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D4" w:rsidRPr="001946B8" w:rsidRDefault="009715D4" w:rsidP="000E7C02">
      <w:pPr>
        <w:ind w:left="10632" w:hanging="11"/>
        <w:jc w:val="both"/>
        <w:rPr>
          <w:sz w:val="22"/>
          <w:szCs w:val="22"/>
          <w:lang w:val="uk-UA"/>
        </w:rPr>
      </w:pPr>
      <w:r w:rsidRPr="001946B8">
        <w:rPr>
          <w:sz w:val="22"/>
          <w:szCs w:val="22"/>
          <w:lang w:val="uk-UA"/>
        </w:rPr>
        <w:t>Додаток</w:t>
      </w:r>
      <w:r w:rsidR="00725A74">
        <w:rPr>
          <w:sz w:val="22"/>
          <w:szCs w:val="22"/>
          <w:lang w:val="uk-UA"/>
        </w:rPr>
        <w:t xml:space="preserve"> </w:t>
      </w:r>
      <w:r w:rsidR="004F3D3F">
        <w:rPr>
          <w:sz w:val="22"/>
          <w:szCs w:val="22"/>
          <w:lang w:val="uk-UA"/>
        </w:rPr>
        <w:t>11</w:t>
      </w:r>
    </w:p>
    <w:p w:rsidR="009715D4" w:rsidRPr="001946B8" w:rsidRDefault="009715D4" w:rsidP="000E7C02">
      <w:pPr>
        <w:ind w:left="10632" w:hanging="11"/>
        <w:jc w:val="both"/>
        <w:rPr>
          <w:sz w:val="22"/>
          <w:szCs w:val="22"/>
          <w:lang w:val="uk-UA"/>
        </w:rPr>
      </w:pPr>
      <w:r w:rsidRPr="001946B8">
        <w:rPr>
          <w:sz w:val="22"/>
          <w:szCs w:val="22"/>
          <w:lang w:val="uk-UA"/>
        </w:rPr>
        <w:t>до договору споживача про надання послуг</w:t>
      </w:r>
    </w:p>
    <w:p w:rsidR="00A0457F" w:rsidRDefault="009715D4" w:rsidP="000E7C02">
      <w:pPr>
        <w:ind w:left="10632" w:hanging="11"/>
        <w:jc w:val="both"/>
        <w:rPr>
          <w:sz w:val="22"/>
          <w:szCs w:val="22"/>
          <w:lang w:val="uk-UA"/>
        </w:rPr>
      </w:pPr>
      <w:r w:rsidRPr="001946B8">
        <w:rPr>
          <w:sz w:val="22"/>
          <w:szCs w:val="22"/>
          <w:lang w:val="uk-UA"/>
        </w:rPr>
        <w:t>з розподілу електричної енергії</w:t>
      </w:r>
    </w:p>
    <w:p w:rsidR="00285588" w:rsidRDefault="00285588" w:rsidP="00285588">
      <w:pPr>
        <w:ind w:left="10632"/>
        <w:rPr>
          <w:lang w:val="uk-UA"/>
        </w:rPr>
      </w:pPr>
      <w:r>
        <w:rPr>
          <w:lang w:val="uk-UA"/>
        </w:rPr>
        <w:t>Особовий рахунок №_________________</w:t>
      </w:r>
    </w:p>
    <w:p w:rsidR="00285588" w:rsidRDefault="00285588" w:rsidP="00285588">
      <w:pPr>
        <w:rPr>
          <w:lang w:val="uk-UA"/>
        </w:rPr>
      </w:pPr>
    </w:p>
    <w:p w:rsidR="00D90EAC" w:rsidRPr="00715B22" w:rsidRDefault="00D90EAC" w:rsidP="000E7C02">
      <w:pPr>
        <w:ind w:left="10632" w:hanging="11"/>
        <w:jc w:val="both"/>
        <w:rPr>
          <w:sz w:val="20"/>
          <w:szCs w:val="20"/>
          <w:lang w:val="uk-UA"/>
        </w:rPr>
      </w:pPr>
      <w:r w:rsidRPr="00E16779">
        <w:rPr>
          <w:sz w:val="20"/>
          <w:szCs w:val="20"/>
        </w:rPr>
        <w:tab/>
      </w:r>
      <w:r w:rsidR="00E16779" w:rsidRPr="00E16779">
        <w:rPr>
          <w:sz w:val="20"/>
          <w:szCs w:val="20"/>
        </w:rPr>
        <w:t xml:space="preserve">     </w:t>
      </w:r>
    </w:p>
    <w:p w:rsidR="00B868AD" w:rsidRDefault="00B868AD" w:rsidP="00C03599">
      <w:pPr>
        <w:jc w:val="center"/>
        <w:rPr>
          <w:lang w:val="uk-UA"/>
        </w:rPr>
      </w:pPr>
      <w:r>
        <w:t xml:space="preserve">ЗВІТ ПРО ПОКАЗИ ЗАСОБІВ </w:t>
      </w:r>
      <w:proofErr w:type="gramStart"/>
      <w:r>
        <w:t>ОБЛ</w:t>
      </w:r>
      <w:proofErr w:type="gramEnd"/>
      <w:r>
        <w:t>ІКУ</w:t>
      </w:r>
    </w:p>
    <w:p w:rsidR="00C03599" w:rsidRDefault="00537BB8" w:rsidP="00C03599">
      <w:pPr>
        <w:jc w:val="center"/>
        <w:rPr>
          <w:b/>
          <w:bCs/>
          <w:sz w:val="20"/>
          <w:szCs w:val="20"/>
          <w:lang w:val="uk-UA"/>
        </w:rPr>
      </w:pPr>
      <w:r w:rsidRPr="00715B22">
        <w:rPr>
          <w:b/>
          <w:bCs/>
          <w:sz w:val="20"/>
          <w:szCs w:val="20"/>
          <w:lang w:val="uk-UA"/>
        </w:rPr>
        <w:t xml:space="preserve"> </w:t>
      </w:r>
      <w:r w:rsidR="00E15958" w:rsidRPr="00715B22">
        <w:rPr>
          <w:b/>
          <w:bCs/>
          <w:sz w:val="20"/>
          <w:szCs w:val="20"/>
          <w:lang w:val="uk-UA"/>
        </w:rPr>
        <w:t>__________________________________________________________________________</w:t>
      </w:r>
    </w:p>
    <w:p w:rsidR="00B868AD" w:rsidRDefault="00A0457F" w:rsidP="00C03599">
      <w:pPr>
        <w:jc w:val="center"/>
        <w:rPr>
          <w:bCs/>
          <w:sz w:val="20"/>
          <w:szCs w:val="20"/>
          <w:lang w:val="uk-UA"/>
        </w:rPr>
      </w:pPr>
      <w:r w:rsidRPr="00DA42BD">
        <w:rPr>
          <w:b/>
          <w:bCs/>
          <w:sz w:val="18"/>
          <w:szCs w:val="20"/>
          <w:lang w:val="uk-UA"/>
        </w:rPr>
        <w:t>(</w:t>
      </w:r>
      <w:r w:rsidRPr="00DA42BD">
        <w:rPr>
          <w:bCs/>
          <w:sz w:val="18"/>
          <w:szCs w:val="20"/>
          <w:lang w:val="uk-UA"/>
        </w:rPr>
        <w:t>найменування споживача)</w:t>
      </w:r>
    </w:p>
    <w:p w:rsidR="00A0457F" w:rsidRPr="00DA42BD" w:rsidRDefault="00A0457F" w:rsidP="00C03599">
      <w:pPr>
        <w:jc w:val="center"/>
        <w:rPr>
          <w:sz w:val="22"/>
          <w:szCs w:val="12"/>
        </w:rPr>
      </w:pPr>
      <w:r w:rsidRPr="00DA42BD">
        <w:rPr>
          <w:sz w:val="22"/>
          <w:szCs w:val="12"/>
        </w:rPr>
        <w:t>за___________</w:t>
      </w:r>
      <w:r w:rsidR="002C3BAE" w:rsidRPr="00DA42BD">
        <w:rPr>
          <w:sz w:val="22"/>
          <w:szCs w:val="12"/>
        </w:rPr>
        <w:t>__________________</w:t>
      </w:r>
      <w:r w:rsidRPr="00DA42BD">
        <w:rPr>
          <w:sz w:val="22"/>
          <w:szCs w:val="12"/>
        </w:rPr>
        <w:t>____</w:t>
      </w:r>
      <w:r w:rsidR="002C3BAE" w:rsidRPr="00DA42BD">
        <w:rPr>
          <w:sz w:val="22"/>
          <w:szCs w:val="12"/>
          <w:lang w:val="uk-UA"/>
        </w:rPr>
        <w:t>_</w:t>
      </w:r>
      <w:r w:rsidRPr="00DA42BD">
        <w:rPr>
          <w:sz w:val="22"/>
          <w:szCs w:val="12"/>
        </w:rPr>
        <w:t>_______20___року</w:t>
      </w:r>
    </w:p>
    <w:p w:rsidR="00A0457F" w:rsidRPr="00DA42BD" w:rsidRDefault="00A0457F" w:rsidP="002C3BAE">
      <w:pPr>
        <w:tabs>
          <w:tab w:val="left" w:pos="15593"/>
        </w:tabs>
        <w:ind w:right="111"/>
        <w:jc w:val="center"/>
        <w:rPr>
          <w:bCs/>
          <w:sz w:val="18"/>
          <w:szCs w:val="18"/>
          <w:lang w:val="uk-UA"/>
        </w:rPr>
      </w:pPr>
      <w:r w:rsidRPr="00DA42BD">
        <w:rPr>
          <w:sz w:val="18"/>
          <w:szCs w:val="18"/>
        </w:rPr>
        <w:t>(</w:t>
      </w:r>
      <w:r w:rsidR="002C3BAE" w:rsidRPr="00DA42BD">
        <w:rPr>
          <w:sz w:val="18"/>
          <w:szCs w:val="18"/>
          <w:lang w:val="uk-UA"/>
        </w:rPr>
        <w:t>розрахунковий період</w:t>
      </w:r>
      <w:r w:rsidRPr="00DA42BD">
        <w:rPr>
          <w:sz w:val="18"/>
          <w:szCs w:val="18"/>
          <w:lang w:val="uk-UA"/>
        </w:rPr>
        <w:t>)</w:t>
      </w:r>
    </w:p>
    <w:p w:rsidR="00C03599" w:rsidRPr="00DA42BD" w:rsidRDefault="00C03599" w:rsidP="00C03599">
      <w:pPr>
        <w:jc w:val="both"/>
        <w:rPr>
          <w:sz w:val="6"/>
          <w:szCs w:val="6"/>
        </w:rPr>
      </w:pPr>
    </w:p>
    <w:tbl>
      <w:tblPr>
        <w:tblpPr w:leftFromText="180" w:rightFromText="180" w:vertAnchor="text" w:horzAnchor="margin" w:tblpY="-59"/>
        <w:tblOverlap w:val="never"/>
        <w:tblW w:w="157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2551"/>
        <w:gridCol w:w="1701"/>
        <w:gridCol w:w="709"/>
        <w:gridCol w:w="709"/>
        <w:gridCol w:w="1417"/>
        <w:gridCol w:w="1276"/>
        <w:gridCol w:w="1134"/>
        <w:gridCol w:w="992"/>
        <w:gridCol w:w="1559"/>
        <w:gridCol w:w="851"/>
        <w:gridCol w:w="850"/>
        <w:gridCol w:w="1560"/>
      </w:tblGrid>
      <w:tr w:rsidR="00017319" w:rsidRPr="004742F5" w:rsidTr="00017319">
        <w:trPr>
          <w:cantSplit/>
          <w:trHeight w:val="668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319" w:rsidRPr="00D05653" w:rsidRDefault="00017319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rFonts w:eastAsia="Arial Unicode MS"/>
                <w:sz w:val="20"/>
                <w:szCs w:val="20"/>
                <w:lang w:val="uk-UA"/>
              </w:rPr>
              <w:t xml:space="preserve">№ </w:t>
            </w:r>
          </w:p>
          <w:p w:rsidR="00017319" w:rsidRPr="00D05653" w:rsidRDefault="00017319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rFonts w:eastAsia="Arial Unicode MS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319" w:rsidRPr="00D05653" w:rsidRDefault="00017319" w:rsidP="00D05653">
            <w:pPr>
              <w:jc w:val="center"/>
              <w:rPr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 xml:space="preserve">Найменування об’єкту, джерело живлення, </w:t>
            </w:r>
          </w:p>
          <w:p w:rsidR="00017319" w:rsidRPr="00D05653" w:rsidRDefault="00017319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en-US"/>
              </w:rPr>
              <w:t>EIC</w:t>
            </w:r>
            <w:r w:rsidRPr="00285588">
              <w:rPr>
                <w:sz w:val="20"/>
                <w:szCs w:val="20"/>
              </w:rPr>
              <w:t>-</w:t>
            </w:r>
            <w:r w:rsidRPr="00D05653">
              <w:rPr>
                <w:sz w:val="20"/>
                <w:szCs w:val="20"/>
                <w:lang w:val="uk-UA"/>
              </w:rPr>
              <w:t xml:space="preserve">код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319" w:rsidRDefault="00017319" w:rsidP="00D05653">
            <w:pPr>
              <w:jc w:val="center"/>
              <w:rPr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 xml:space="preserve">Тип, </w:t>
            </w:r>
          </w:p>
          <w:p w:rsidR="00017319" w:rsidRPr="00D05653" w:rsidRDefault="00017319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 xml:space="preserve">№ приладу обліку 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7319" w:rsidRPr="00D05653" w:rsidRDefault="00017319" w:rsidP="00017319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Покази приладів обліку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319" w:rsidRPr="00D05653" w:rsidRDefault="00017319" w:rsidP="00234E7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Різниця показників     (</w:t>
            </w:r>
            <w:r w:rsidR="00234E77">
              <w:rPr>
                <w:sz w:val="20"/>
                <w:szCs w:val="20"/>
                <w:lang w:val="uk-UA"/>
              </w:rPr>
              <w:t>к</w:t>
            </w:r>
            <w:r w:rsidRPr="00D0565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6</w:t>
            </w:r>
            <w:r w:rsidRPr="00D05653">
              <w:rPr>
                <w:sz w:val="20"/>
                <w:szCs w:val="20"/>
                <w:lang w:val="uk-UA"/>
              </w:rPr>
              <w:t xml:space="preserve">- </w:t>
            </w:r>
            <w:r w:rsidR="00234E77">
              <w:rPr>
                <w:sz w:val="20"/>
                <w:szCs w:val="20"/>
                <w:lang w:val="uk-UA"/>
              </w:rPr>
              <w:t>к</w:t>
            </w:r>
            <w:r w:rsidRPr="00D0565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7</w:t>
            </w:r>
            <w:r w:rsidRPr="00D0565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46764" w:rsidRDefault="00017319" w:rsidP="000173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C3BAE">
              <w:rPr>
                <w:sz w:val="20"/>
                <w:szCs w:val="20"/>
                <w:lang w:val="uk-UA"/>
              </w:rPr>
              <w:t>Розрахун-ковий</w:t>
            </w:r>
            <w:proofErr w:type="spellEnd"/>
            <w:r w:rsidRPr="002C3BAE">
              <w:rPr>
                <w:sz w:val="20"/>
                <w:szCs w:val="20"/>
                <w:lang w:val="uk-UA"/>
              </w:rPr>
              <w:t xml:space="preserve"> коефіцієнт</w:t>
            </w:r>
          </w:p>
          <w:p w:rsidR="00B46764" w:rsidRDefault="00B46764" w:rsidP="000173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К=</w:t>
            </w:r>
            <w:proofErr w:type="spellStart"/>
            <w:r>
              <w:rPr>
                <w:sz w:val="20"/>
                <w:szCs w:val="20"/>
                <w:lang w:val="uk-UA"/>
              </w:rPr>
              <w:t>Ктс</w:t>
            </w:r>
            <w:proofErr w:type="spellEnd"/>
            <m:oMath>
              <m:r>
                <w:rPr>
                  <w:rFonts w:ascii="Cambria Math" w:hAnsi="Cambria Math"/>
                  <w:sz w:val="20"/>
                  <w:szCs w:val="20"/>
                  <w:vertAlign w:val="superscript"/>
                  <w:lang w:val="uk-UA"/>
                </w:rPr>
                <m:t>×</m:t>
              </m:r>
            </m:oMath>
          </w:p>
          <w:p w:rsidR="00B46764" w:rsidRDefault="00B46764" w:rsidP="0001731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Ктн</w:t>
            </w:r>
            <w:proofErr w:type="spellEnd"/>
          </w:p>
          <w:p w:rsidR="00017319" w:rsidRPr="00017319" w:rsidRDefault="00017319" w:rsidP="0001731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319" w:rsidRPr="00D05653" w:rsidRDefault="00017319" w:rsidP="00234E7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 xml:space="preserve">Кількість спожитої </w:t>
            </w:r>
            <w:proofErr w:type="spellStart"/>
            <w:r w:rsidRPr="00D05653">
              <w:rPr>
                <w:sz w:val="20"/>
                <w:szCs w:val="20"/>
                <w:lang w:val="uk-UA"/>
              </w:rPr>
              <w:t>ел.енергии</w:t>
            </w:r>
            <w:proofErr w:type="spellEnd"/>
            <w:r w:rsidRPr="00D05653">
              <w:rPr>
                <w:sz w:val="20"/>
                <w:szCs w:val="20"/>
                <w:lang w:val="uk-UA"/>
              </w:rPr>
              <w:t>, (</w:t>
            </w:r>
            <w:r w:rsidR="00234E77">
              <w:rPr>
                <w:sz w:val="20"/>
                <w:szCs w:val="20"/>
                <w:lang w:val="uk-UA"/>
              </w:rPr>
              <w:t>к</w:t>
            </w:r>
            <w:r w:rsidRPr="00D0565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8</w:t>
            </w:r>
            <w:r w:rsidRPr="00D05653">
              <w:rPr>
                <w:sz w:val="20"/>
                <w:szCs w:val="20"/>
                <w:lang w:val="uk-UA"/>
              </w:rPr>
              <w:t>*</w:t>
            </w:r>
            <w:r w:rsidR="00234E77">
              <w:rPr>
                <w:sz w:val="20"/>
                <w:szCs w:val="20"/>
                <w:lang w:val="uk-UA"/>
              </w:rPr>
              <w:t>к</w:t>
            </w:r>
            <w:r w:rsidRPr="00D05653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9</w:t>
            </w:r>
            <w:r w:rsidRPr="00D0565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319" w:rsidRPr="00D05653" w:rsidRDefault="00017319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Втрати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319" w:rsidRPr="00D05653" w:rsidRDefault="00017319" w:rsidP="00234E77">
            <w:pPr>
              <w:tabs>
                <w:tab w:val="left" w:pos="0"/>
              </w:tabs>
              <w:ind w:left="-15" w:firstLine="15"/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 xml:space="preserve">Кількість відпущеної </w:t>
            </w:r>
            <w:proofErr w:type="spellStart"/>
            <w:r w:rsidRPr="00D05653">
              <w:rPr>
                <w:sz w:val="20"/>
                <w:szCs w:val="20"/>
                <w:lang w:val="uk-UA"/>
              </w:rPr>
              <w:t>ел.енергії</w:t>
            </w:r>
            <w:proofErr w:type="spellEnd"/>
            <w:r w:rsidRPr="00D05653">
              <w:rPr>
                <w:sz w:val="20"/>
                <w:szCs w:val="20"/>
                <w:lang w:val="uk-UA"/>
              </w:rPr>
              <w:t xml:space="preserve"> (</w:t>
            </w:r>
            <w:r w:rsidR="00234E77">
              <w:rPr>
                <w:sz w:val="20"/>
                <w:szCs w:val="20"/>
                <w:lang w:val="uk-UA"/>
              </w:rPr>
              <w:t>к</w:t>
            </w:r>
            <w:r w:rsidRPr="00D05653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0</w:t>
            </w:r>
            <w:r w:rsidRPr="00D05653">
              <w:rPr>
                <w:sz w:val="20"/>
                <w:szCs w:val="20"/>
                <w:lang w:val="uk-UA"/>
              </w:rPr>
              <w:t>+</w:t>
            </w:r>
            <w:r w:rsidR="00234E77">
              <w:rPr>
                <w:sz w:val="20"/>
                <w:szCs w:val="20"/>
                <w:lang w:val="uk-UA"/>
              </w:rPr>
              <w:t>к</w:t>
            </w:r>
            <w:r w:rsidRPr="00D05653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1</w:t>
            </w:r>
            <w:r w:rsidRPr="00D05653">
              <w:rPr>
                <w:sz w:val="20"/>
                <w:szCs w:val="20"/>
                <w:lang w:val="uk-UA"/>
              </w:rPr>
              <w:t>+</w:t>
            </w:r>
            <w:r w:rsidR="00234E77">
              <w:rPr>
                <w:sz w:val="20"/>
                <w:szCs w:val="20"/>
                <w:lang w:val="uk-UA"/>
              </w:rPr>
              <w:t>к</w:t>
            </w:r>
            <w:r w:rsidRPr="00D05653">
              <w:rPr>
                <w:sz w:val="20"/>
                <w:szCs w:val="20"/>
                <w:lang w:val="uk-UA"/>
              </w:rPr>
              <w:t>.1</w:t>
            </w:r>
            <w:r>
              <w:rPr>
                <w:sz w:val="20"/>
                <w:szCs w:val="20"/>
                <w:lang w:val="uk-UA"/>
              </w:rPr>
              <w:t>2</w:t>
            </w:r>
            <w:r w:rsidRPr="00D05653">
              <w:rPr>
                <w:sz w:val="20"/>
                <w:szCs w:val="20"/>
                <w:lang w:val="uk-UA"/>
              </w:rPr>
              <w:t>)</w:t>
            </w:r>
          </w:p>
        </w:tc>
      </w:tr>
      <w:tr w:rsidR="00017319" w:rsidTr="00017319">
        <w:trPr>
          <w:cantSplit/>
          <w:trHeight w:val="1188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319" w:rsidRDefault="002C3BAE" w:rsidP="002C3B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енергії</w:t>
            </w:r>
          </w:p>
          <w:p w:rsidR="002C3BAE" w:rsidRPr="00D05653" w:rsidRDefault="007A50FC" w:rsidP="002C3B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 xml:space="preserve">зона доби (пік, </w:t>
            </w:r>
            <w:proofErr w:type="spellStart"/>
            <w:r w:rsidRPr="00D05653">
              <w:rPr>
                <w:sz w:val="20"/>
                <w:szCs w:val="20"/>
                <w:lang w:val="uk-UA"/>
              </w:rPr>
              <w:t>напів</w:t>
            </w:r>
            <w:proofErr w:type="spellEnd"/>
            <w:r w:rsidRPr="00D05653">
              <w:rPr>
                <w:sz w:val="20"/>
                <w:szCs w:val="20"/>
                <w:lang w:val="uk-UA"/>
              </w:rPr>
              <w:t>-пік, ніч)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D05653">
              <w:rPr>
                <w:sz w:val="20"/>
                <w:szCs w:val="20"/>
                <w:lang w:val="uk-UA"/>
              </w:rPr>
              <w:t>розрахунко</w:t>
            </w:r>
            <w:r>
              <w:rPr>
                <w:sz w:val="20"/>
                <w:szCs w:val="20"/>
                <w:lang w:val="uk-UA"/>
              </w:rPr>
              <w:t>-</w:t>
            </w:r>
            <w:r w:rsidRPr="00D05653">
              <w:rPr>
                <w:sz w:val="20"/>
                <w:szCs w:val="20"/>
                <w:lang w:val="uk-UA"/>
              </w:rPr>
              <w:t>вому</w:t>
            </w:r>
            <w:proofErr w:type="spellEnd"/>
            <w:r w:rsidRPr="00D05653">
              <w:rPr>
                <w:sz w:val="20"/>
                <w:szCs w:val="20"/>
                <w:lang w:val="uk-UA"/>
              </w:rPr>
              <w:t xml:space="preserve"> періоді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у попередньо</w:t>
            </w:r>
            <w:r>
              <w:rPr>
                <w:sz w:val="20"/>
                <w:szCs w:val="20"/>
                <w:lang w:val="uk-UA"/>
              </w:rPr>
              <w:t>-</w:t>
            </w:r>
            <w:r w:rsidRPr="00D05653">
              <w:rPr>
                <w:sz w:val="20"/>
                <w:szCs w:val="20"/>
                <w:lang w:val="uk-UA"/>
              </w:rPr>
              <w:t xml:space="preserve">му періоді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в ЛЕП</w:t>
            </w:r>
          </w:p>
          <w:p w:rsidR="002C3BAE" w:rsidRPr="00D05653" w:rsidRDefault="002C3BAE" w:rsidP="00A42769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кВт*год</w:t>
            </w:r>
          </w:p>
          <w:p w:rsidR="002C3BAE" w:rsidRPr="00D05653" w:rsidRDefault="002C3BAE" w:rsidP="006F5987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D05653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в ТМ</w:t>
            </w:r>
          </w:p>
          <w:p w:rsidR="002C3BAE" w:rsidRPr="00D05653" w:rsidRDefault="002C3BAE" w:rsidP="00A42769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кВт*год</w:t>
            </w:r>
          </w:p>
          <w:p w:rsidR="002C3BAE" w:rsidRPr="00D05653" w:rsidRDefault="002C3BAE" w:rsidP="0033010F">
            <w:pPr>
              <w:jc w:val="center"/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</w:tr>
      <w:tr w:rsidR="00017319" w:rsidTr="00017319">
        <w:trPr>
          <w:trHeight w:val="18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D05653"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D05653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D05653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C3BAE" w:rsidRPr="00D05653" w:rsidRDefault="007A50FC" w:rsidP="00E52D5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7A50FC" w:rsidP="00E52D56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3BAE" w:rsidRPr="00D05653" w:rsidRDefault="002C3BAE" w:rsidP="007A50FC">
            <w:pPr>
              <w:jc w:val="center"/>
              <w:rPr>
                <w:rFonts w:eastAsia="Arial Unicode MS"/>
                <w:b/>
                <w:bCs/>
                <w:sz w:val="20"/>
                <w:szCs w:val="20"/>
                <w:lang w:val="uk-UA"/>
              </w:rPr>
            </w:pPr>
            <w:r w:rsidRPr="00D05653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7A50FC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017319" w:rsidRPr="00262CD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Pr="00D05653" w:rsidRDefault="002C3BAE" w:rsidP="00D056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eastAsia="Arial Unicode MS"/>
                <w:sz w:val="20"/>
                <w:szCs w:val="20"/>
                <w:lang w:val="uk-UA"/>
              </w:rPr>
            </w:pPr>
            <w:r w:rsidRPr="00D05653">
              <w:rPr>
                <w:sz w:val="20"/>
                <w:szCs w:val="20"/>
                <w:lang w:val="uk-UA"/>
              </w:rPr>
              <w:t> </w:t>
            </w:r>
          </w:p>
        </w:tc>
      </w:tr>
      <w:tr w:rsidR="00017319" w:rsidRPr="00262CD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Pr="00D05653" w:rsidRDefault="002C3BAE" w:rsidP="00D05653">
            <w:pPr>
              <w:rPr>
                <w:rFonts w:ascii="Arial" w:hAnsi="Arial"/>
                <w:sz w:val="22"/>
                <w:szCs w:val="12"/>
                <w:lang w:val="uk-UA"/>
              </w:rPr>
            </w:pPr>
          </w:p>
        </w:tc>
      </w:tr>
      <w:tr w:rsidR="0001731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01731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01731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01731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01731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01731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DA42BD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017319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3BAE" w:rsidRDefault="002C3BAE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  <w:tr w:rsidR="00DA42BD" w:rsidTr="00017319">
        <w:trPr>
          <w:trHeight w:val="1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eastAsia="Arial Unicode MS" w:hAnsi="Arial" w:cs="Arial Unicode MS"/>
                <w:sz w:val="22"/>
                <w:szCs w:val="1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A42BD" w:rsidRDefault="00DA42BD" w:rsidP="00D05653">
            <w:pPr>
              <w:rPr>
                <w:rFonts w:ascii="Arial" w:hAnsi="Arial"/>
                <w:sz w:val="22"/>
                <w:szCs w:val="12"/>
              </w:rPr>
            </w:pPr>
          </w:p>
        </w:tc>
      </w:tr>
    </w:tbl>
    <w:p w:rsidR="00017319" w:rsidRPr="00B636DD" w:rsidRDefault="00017319" w:rsidP="00017319">
      <w:pPr>
        <w:rPr>
          <w:sz w:val="18"/>
          <w:lang w:val="uk-UA"/>
        </w:rPr>
      </w:pPr>
      <w:r>
        <w:t xml:space="preserve">* –  </w:t>
      </w:r>
      <w:r w:rsidRPr="00B636DD">
        <w:rPr>
          <w:sz w:val="18"/>
          <w:lang w:val="uk-UA"/>
        </w:rPr>
        <w:t xml:space="preserve">вказати одне із: А – споживання активної електроенергії; АГ </w:t>
      </w:r>
      <w:r w:rsidRPr="00B636DD">
        <w:rPr>
          <w:sz w:val="18"/>
          <w:lang w:val="uk-UA"/>
        </w:rPr>
        <w:softHyphen/>
        <w:t>– генерація активної електроенергії; Р – споживання реактивн</w:t>
      </w:r>
      <w:r w:rsidR="00DB394E">
        <w:rPr>
          <w:sz w:val="18"/>
          <w:lang w:val="uk-UA"/>
        </w:rPr>
        <w:t>ої електроенергії; Г – генерація</w:t>
      </w:r>
      <w:r w:rsidRPr="00B636DD">
        <w:rPr>
          <w:sz w:val="18"/>
          <w:lang w:val="uk-UA"/>
        </w:rPr>
        <w:t xml:space="preserve"> реактивної електроенергії.</w:t>
      </w:r>
    </w:p>
    <w:p w:rsidR="00017319" w:rsidRPr="00B636DD" w:rsidRDefault="00017319" w:rsidP="00DA42BD">
      <w:pPr>
        <w:jc w:val="both"/>
        <w:rPr>
          <w:sz w:val="18"/>
          <w:szCs w:val="18"/>
        </w:rPr>
      </w:pPr>
      <w:r>
        <w:rPr>
          <w:lang w:val="uk-UA"/>
        </w:rPr>
        <w:t xml:space="preserve">** – </w:t>
      </w:r>
      <w:r w:rsidR="00B636DD" w:rsidRPr="00DA42BD">
        <w:rPr>
          <w:sz w:val="18"/>
          <w:lang w:val="uk-UA"/>
        </w:rPr>
        <w:t xml:space="preserve">даний розрахунковий коефіцієнт визначається як добуток </w:t>
      </w:r>
      <w:r w:rsidR="00DA42BD" w:rsidRPr="00DA42BD">
        <w:rPr>
          <w:sz w:val="18"/>
          <w:lang w:val="uk-UA"/>
        </w:rPr>
        <w:t>коефіцієнту трансформації за струмом на коефіцієнт трансформації за напругою</w:t>
      </w:r>
      <w:r w:rsidR="00D91CAA">
        <w:rPr>
          <w:sz w:val="18"/>
          <w:lang w:val="uk-UA"/>
        </w:rPr>
        <w:t xml:space="preserve"> (при підключенні лічильника споживача за допомогою вимірювальних трансформаторів)</w:t>
      </w:r>
      <w:r w:rsidR="00DA42BD" w:rsidRPr="00DA42BD">
        <w:rPr>
          <w:sz w:val="18"/>
          <w:lang w:val="uk-UA"/>
        </w:rPr>
        <w:t xml:space="preserve">. </w:t>
      </w:r>
      <w:r w:rsidR="00B46764">
        <w:rPr>
          <w:sz w:val="18"/>
          <w:lang w:val="uk-UA"/>
        </w:rPr>
        <w:t xml:space="preserve">Для </w:t>
      </w:r>
      <w:r w:rsidR="00683193">
        <w:rPr>
          <w:sz w:val="18"/>
          <w:lang w:val="uk-UA"/>
        </w:rPr>
        <w:t>лічильник</w:t>
      </w:r>
      <w:r w:rsidR="00B46764">
        <w:rPr>
          <w:sz w:val="18"/>
          <w:lang w:val="uk-UA"/>
        </w:rPr>
        <w:t>ів</w:t>
      </w:r>
      <w:r w:rsidR="00683193">
        <w:rPr>
          <w:sz w:val="18"/>
          <w:lang w:val="uk-UA"/>
        </w:rPr>
        <w:t xml:space="preserve"> прямого включення в даній колонці </w:t>
      </w:r>
      <w:r w:rsidR="00B46764">
        <w:rPr>
          <w:sz w:val="18"/>
          <w:lang w:val="uk-UA"/>
        </w:rPr>
        <w:t xml:space="preserve">слід </w:t>
      </w:r>
      <w:r w:rsidR="00DA42BD" w:rsidRPr="00DA42BD">
        <w:rPr>
          <w:sz w:val="18"/>
          <w:lang w:val="uk-UA"/>
        </w:rPr>
        <w:t>вказ</w:t>
      </w:r>
      <w:r w:rsidR="00B46764">
        <w:rPr>
          <w:sz w:val="18"/>
          <w:lang w:val="uk-UA"/>
        </w:rPr>
        <w:t>ув</w:t>
      </w:r>
      <w:r w:rsidR="00DA42BD" w:rsidRPr="00DA42BD">
        <w:rPr>
          <w:sz w:val="18"/>
          <w:lang w:val="uk-UA"/>
        </w:rPr>
        <w:t xml:space="preserve">ати значення 1. </w:t>
      </w:r>
    </w:p>
    <w:tbl>
      <w:tblPr>
        <w:tblW w:w="17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236"/>
        <w:gridCol w:w="6347"/>
        <w:gridCol w:w="7391"/>
      </w:tblGrid>
      <w:tr w:rsidR="00FA493E" w:rsidRPr="00715B22" w:rsidTr="00017319">
        <w:trPr>
          <w:trHeight w:val="319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FA493E" w:rsidRPr="00715B22" w:rsidRDefault="00BA5E93" w:rsidP="00B30C20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Оператор си</w:t>
            </w:r>
            <w:r w:rsidR="004742F5">
              <w:rPr>
                <w:b/>
                <w:lang w:val="uk-UA"/>
              </w:rPr>
              <w:t>с</w:t>
            </w:r>
            <w:r>
              <w:rPr>
                <w:b/>
                <w:lang w:val="uk-UA"/>
              </w:rPr>
              <w:t>теми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493E" w:rsidRPr="00715B22" w:rsidRDefault="00FA493E" w:rsidP="00B719F8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:rsidR="00FA493E" w:rsidRPr="00715B22" w:rsidRDefault="00FA493E" w:rsidP="00073AB6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FA493E" w:rsidRPr="00715B22" w:rsidRDefault="00FA493E" w:rsidP="00B30C20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lang w:val="uk-UA"/>
              </w:rPr>
            </w:pPr>
            <w:r w:rsidRPr="00715B22">
              <w:rPr>
                <w:b/>
                <w:lang w:val="uk-UA"/>
              </w:rPr>
              <w:t>Споживач</w:t>
            </w:r>
            <w:r w:rsidRPr="00715B22">
              <w:rPr>
                <w:b/>
              </w:rPr>
              <w:t xml:space="preserve"> (</w:t>
            </w:r>
            <w:proofErr w:type="spellStart"/>
            <w:r w:rsidRPr="00715B22">
              <w:rPr>
                <w:b/>
              </w:rPr>
              <w:t>субспоживач</w:t>
            </w:r>
            <w:proofErr w:type="spellEnd"/>
            <w:r w:rsidRPr="00715B22"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FA493E" w:rsidRPr="00FA493E" w:rsidTr="00017319">
        <w:trPr>
          <w:trHeight w:val="319"/>
        </w:trPr>
        <w:tc>
          <w:tcPr>
            <w:tcW w:w="3913" w:type="dxa"/>
            <w:tcBorders>
              <w:top w:val="nil"/>
              <w:left w:val="nil"/>
              <w:bottom w:val="nil"/>
              <w:right w:val="nil"/>
            </w:tcBorders>
          </w:tcPr>
          <w:p w:rsidR="00BA5E93" w:rsidRPr="004742F5" w:rsidRDefault="00FA493E" w:rsidP="004E54E8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  <w:r w:rsidRPr="0035536F">
              <w:rPr>
                <w:b/>
                <w:sz w:val="20"/>
                <w:szCs w:val="20"/>
                <w:lang w:val="uk-UA"/>
              </w:rPr>
              <w:t xml:space="preserve"> </w:t>
            </w:r>
            <w:r w:rsidR="00BA5E93" w:rsidRPr="004742F5">
              <w:rPr>
                <w:sz w:val="20"/>
                <w:szCs w:val="20"/>
                <w:lang w:val="uk-UA"/>
              </w:rPr>
              <w:t>ПрАТ «ПЕЕМ «ЦЕК»</w:t>
            </w:r>
          </w:p>
          <w:p w:rsidR="00FA493E" w:rsidRPr="0035536F" w:rsidRDefault="00FA493E" w:rsidP="004E54E8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sz w:val="20"/>
                <w:szCs w:val="20"/>
                <w:lang w:val="uk-UA"/>
              </w:rPr>
            </w:pPr>
            <w:r w:rsidRPr="0035536F">
              <w:rPr>
                <w:b/>
                <w:sz w:val="20"/>
                <w:szCs w:val="20"/>
                <w:lang w:val="uk-UA"/>
              </w:rPr>
              <w:t>_____</w:t>
            </w:r>
            <w:r w:rsidR="00017319">
              <w:rPr>
                <w:b/>
                <w:sz w:val="20"/>
                <w:szCs w:val="20"/>
                <w:lang w:val="uk-UA"/>
              </w:rPr>
              <w:t>_______________________________</w:t>
            </w:r>
          </w:p>
          <w:p w:rsidR="00FA493E" w:rsidRPr="0035536F" w:rsidRDefault="00FA493E" w:rsidP="004E54E8">
            <w:pPr>
              <w:pStyle w:val="NormalUkr"/>
              <w:tabs>
                <w:tab w:val="left" w:pos="5103"/>
                <w:tab w:val="left" w:pos="8789"/>
              </w:tabs>
              <w:rPr>
                <w:b/>
                <w:sz w:val="20"/>
                <w:szCs w:val="20"/>
                <w:lang w:val="uk-UA"/>
              </w:rPr>
            </w:pPr>
            <w:r w:rsidRPr="0035536F">
              <w:rPr>
                <w:b/>
                <w:sz w:val="20"/>
                <w:szCs w:val="20"/>
                <w:lang w:val="uk-UA"/>
              </w:rPr>
              <w:t>_____</w:t>
            </w:r>
            <w:r w:rsidR="00017319">
              <w:rPr>
                <w:b/>
                <w:sz w:val="20"/>
                <w:szCs w:val="20"/>
                <w:lang w:val="uk-UA"/>
              </w:rPr>
              <w:t>_______________________________</w:t>
            </w:r>
          </w:p>
          <w:p w:rsidR="00FA493E" w:rsidRPr="00DA42BD" w:rsidRDefault="00FA493E" w:rsidP="00680418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  <w:r w:rsidRPr="00DA42BD">
              <w:rPr>
                <w:sz w:val="18"/>
                <w:szCs w:val="16"/>
                <w:lang w:val="uk-UA"/>
              </w:rPr>
              <w:t xml:space="preserve">М.П.        </w:t>
            </w:r>
            <w:r w:rsidRPr="00DA42BD">
              <w:rPr>
                <w:sz w:val="22"/>
                <w:szCs w:val="20"/>
                <w:lang w:val="uk-UA"/>
              </w:rPr>
              <w:t xml:space="preserve">     </w:t>
            </w:r>
            <w:r w:rsidR="00DA42BD">
              <w:rPr>
                <w:sz w:val="22"/>
                <w:szCs w:val="20"/>
                <w:lang w:val="uk-UA"/>
              </w:rPr>
              <w:t xml:space="preserve">            </w:t>
            </w:r>
            <w:r w:rsidRPr="00DA42BD">
              <w:rPr>
                <w:sz w:val="22"/>
                <w:szCs w:val="20"/>
                <w:lang w:val="uk-UA"/>
              </w:rPr>
              <w:t xml:space="preserve">  </w:t>
            </w:r>
            <w:r w:rsidRPr="00DA42BD">
              <w:rPr>
                <w:sz w:val="18"/>
                <w:szCs w:val="16"/>
                <w:lang w:val="uk-UA"/>
              </w:rPr>
              <w:t>(Посада, П.І.Б., Підпис)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A493E" w:rsidRPr="00715B22" w:rsidRDefault="00FA493E" w:rsidP="00B719F8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nil"/>
              <w:right w:val="nil"/>
            </w:tcBorders>
          </w:tcPr>
          <w:p w:rsidR="00FA493E" w:rsidRPr="00715B22" w:rsidRDefault="00FA493E" w:rsidP="00073AB6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</w:tcPr>
          <w:p w:rsidR="00FA493E" w:rsidRPr="00715B22" w:rsidRDefault="00FA493E" w:rsidP="00073AB6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  <w:r w:rsidRPr="00715B22">
              <w:rPr>
                <w:sz w:val="20"/>
                <w:szCs w:val="20"/>
                <w:lang w:val="uk-UA"/>
              </w:rPr>
              <w:t>_____________________________________</w:t>
            </w:r>
          </w:p>
          <w:p w:rsidR="00FA493E" w:rsidRPr="00715B22" w:rsidRDefault="00FA493E" w:rsidP="00073AB6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  <w:r w:rsidRPr="00715B22">
              <w:rPr>
                <w:sz w:val="20"/>
                <w:szCs w:val="20"/>
                <w:lang w:val="uk-UA"/>
              </w:rPr>
              <w:t>_____________________________________</w:t>
            </w:r>
          </w:p>
          <w:p w:rsidR="00FA493E" w:rsidRPr="00715B22" w:rsidRDefault="00FA493E" w:rsidP="00073AB6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  <w:r w:rsidRPr="00715B22">
              <w:rPr>
                <w:sz w:val="20"/>
                <w:szCs w:val="20"/>
                <w:lang w:val="uk-UA"/>
              </w:rPr>
              <w:t>_____________________________________</w:t>
            </w:r>
          </w:p>
          <w:p w:rsidR="00FA493E" w:rsidRPr="00715B22" w:rsidRDefault="00FA493E" w:rsidP="00073AB6">
            <w:pPr>
              <w:pStyle w:val="NormalUkr"/>
              <w:tabs>
                <w:tab w:val="left" w:pos="5103"/>
                <w:tab w:val="left" w:pos="8789"/>
              </w:tabs>
              <w:rPr>
                <w:sz w:val="20"/>
                <w:szCs w:val="20"/>
                <w:lang w:val="uk-UA"/>
              </w:rPr>
            </w:pPr>
            <w:r w:rsidRPr="00DA42BD">
              <w:rPr>
                <w:sz w:val="18"/>
                <w:szCs w:val="16"/>
                <w:lang w:val="uk-UA"/>
              </w:rPr>
              <w:t xml:space="preserve">М.П.           </w:t>
            </w:r>
            <w:r w:rsidRPr="00DA42BD">
              <w:rPr>
                <w:sz w:val="22"/>
                <w:szCs w:val="20"/>
                <w:lang w:val="uk-UA"/>
              </w:rPr>
              <w:t xml:space="preserve">              </w:t>
            </w:r>
            <w:r w:rsidRPr="00DA42BD">
              <w:rPr>
                <w:sz w:val="18"/>
                <w:szCs w:val="16"/>
                <w:lang w:val="uk-UA"/>
              </w:rPr>
              <w:t>(Посада, П.І.Б., Підпис)</w:t>
            </w:r>
          </w:p>
        </w:tc>
      </w:tr>
    </w:tbl>
    <w:p w:rsidR="009C4903" w:rsidRPr="000B6A96" w:rsidRDefault="009C4903" w:rsidP="00DA42BD">
      <w:pPr>
        <w:jc w:val="both"/>
        <w:rPr>
          <w:lang w:val="uk-UA"/>
        </w:rPr>
      </w:pPr>
    </w:p>
    <w:sectPr w:rsidR="009C4903" w:rsidRPr="000B6A96" w:rsidSect="00A0457F">
      <w:footerReference w:type="default" r:id="rId9"/>
      <w:pgSz w:w="16838" w:h="11906" w:orient="landscape" w:code="9"/>
      <w:pgMar w:top="567" w:right="567" w:bottom="28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0C" w:rsidRDefault="00BC180C">
      <w:r>
        <w:separator/>
      </w:r>
    </w:p>
  </w:endnote>
  <w:endnote w:type="continuationSeparator" w:id="0">
    <w:p w:rsidR="00BC180C" w:rsidRDefault="00B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22" w:rsidRDefault="00715B22" w:rsidP="00435610">
    <w:pPr>
      <w:pStyle w:val="a4"/>
      <w:rPr>
        <w:lang w:val="uk-UA"/>
      </w:rPr>
    </w:pPr>
  </w:p>
  <w:p w:rsidR="00861A45" w:rsidRPr="00861A45" w:rsidRDefault="00861A45" w:rsidP="00435610">
    <w:pPr>
      <w:pStyle w:val="a4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0C" w:rsidRDefault="00BC180C">
      <w:r>
        <w:separator/>
      </w:r>
    </w:p>
  </w:footnote>
  <w:footnote w:type="continuationSeparator" w:id="0">
    <w:p w:rsidR="00BC180C" w:rsidRDefault="00B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14DCD"/>
    <w:multiLevelType w:val="hybridMultilevel"/>
    <w:tmpl w:val="49D6E8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99"/>
    <w:rsid w:val="00017319"/>
    <w:rsid w:val="00072491"/>
    <w:rsid w:val="0007362C"/>
    <w:rsid w:val="00073AB6"/>
    <w:rsid w:val="00081DBF"/>
    <w:rsid w:val="00090380"/>
    <w:rsid w:val="000B6A96"/>
    <w:rsid w:val="000E7C02"/>
    <w:rsid w:val="00155DDD"/>
    <w:rsid w:val="001946B8"/>
    <w:rsid w:val="001A0501"/>
    <w:rsid w:val="001A3E88"/>
    <w:rsid w:val="001C4D95"/>
    <w:rsid w:val="001F3757"/>
    <w:rsid w:val="00234E77"/>
    <w:rsid w:val="00285588"/>
    <w:rsid w:val="002C180F"/>
    <w:rsid w:val="002C3BAE"/>
    <w:rsid w:val="002E5E0D"/>
    <w:rsid w:val="002F0C53"/>
    <w:rsid w:val="003037C9"/>
    <w:rsid w:val="00342B06"/>
    <w:rsid w:val="0035536F"/>
    <w:rsid w:val="003855ED"/>
    <w:rsid w:val="003934C6"/>
    <w:rsid w:val="003A1506"/>
    <w:rsid w:val="004031C6"/>
    <w:rsid w:val="00435610"/>
    <w:rsid w:val="00462AE9"/>
    <w:rsid w:val="0046366B"/>
    <w:rsid w:val="00471C46"/>
    <w:rsid w:val="004742F5"/>
    <w:rsid w:val="004907BE"/>
    <w:rsid w:val="004E54E8"/>
    <w:rsid w:val="004F3D3F"/>
    <w:rsid w:val="00537BB8"/>
    <w:rsid w:val="005462C7"/>
    <w:rsid w:val="00567E34"/>
    <w:rsid w:val="005E347C"/>
    <w:rsid w:val="0064609C"/>
    <w:rsid w:val="00651561"/>
    <w:rsid w:val="00680418"/>
    <w:rsid w:val="00683193"/>
    <w:rsid w:val="00697B34"/>
    <w:rsid w:val="006B6828"/>
    <w:rsid w:val="006D280D"/>
    <w:rsid w:val="00715B22"/>
    <w:rsid w:val="00725A74"/>
    <w:rsid w:val="0075059E"/>
    <w:rsid w:val="0078223B"/>
    <w:rsid w:val="007A50FC"/>
    <w:rsid w:val="007D4E20"/>
    <w:rsid w:val="00861A45"/>
    <w:rsid w:val="008C0A9A"/>
    <w:rsid w:val="00910CAC"/>
    <w:rsid w:val="00921AB6"/>
    <w:rsid w:val="00943370"/>
    <w:rsid w:val="009715D4"/>
    <w:rsid w:val="009A77FD"/>
    <w:rsid w:val="009B7B1A"/>
    <w:rsid w:val="009C4903"/>
    <w:rsid w:val="009F78D2"/>
    <w:rsid w:val="00A0457F"/>
    <w:rsid w:val="00A232F5"/>
    <w:rsid w:val="00A2441F"/>
    <w:rsid w:val="00A42769"/>
    <w:rsid w:val="00AF1A55"/>
    <w:rsid w:val="00AF3450"/>
    <w:rsid w:val="00B300F1"/>
    <w:rsid w:val="00B30C20"/>
    <w:rsid w:val="00B30F5A"/>
    <w:rsid w:val="00B46764"/>
    <w:rsid w:val="00B636DD"/>
    <w:rsid w:val="00B719F8"/>
    <w:rsid w:val="00B868AD"/>
    <w:rsid w:val="00BA5E93"/>
    <w:rsid w:val="00BC180C"/>
    <w:rsid w:val="00C0115E"/>
    <w:rsid w:val="00C03599"/>
    <w:rsid w:val="00CA3E01"/>
    <w:rsid w:val="00D02B9E"/>
    <w:rsid w:val="00D05653"/>
    <w:rsid w:val="00D65584"/>
    <w:rsid w:val="00D90EAC"/>
    <w:rsid w:val="00D91CAA"/>
    <w:rsid w:val="00DA42BD"/>
    <w:rsid w:val="00DB394E"/>
    <w:rsid w:val="00DD0E20"/>
    <w:rsid w:val="00E15958"/>
    <w:rsid w:val="00E16779"/>
    <w:rsid w:val="00E3672E"/>
    <w:rsid w:val="00E45F3B"/>
    <w:rsid w:val="00E52D56"/>
    <w:rsid w:val="00E714BF"/>
    <w:rsid w:val="00E927A3"/>
    <w:rsid w:val="00EB6E33"/>
    <w:rsid w:val="00EC1CB7"/>
    <w:rsid w:val="00EF067D"/>
    <w:rsid w:val="00F34A49"/>
    <w:rsid w:val="00F95834"/>
    <w:rsid w:val="00FA1002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93E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kr">
    <w:name w:val="NormalUkr"/>
    <w:basedOn w:val="a"/>
    <w:rPr>
      <w:lang w:val="en-US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paragraph" w:styleId="a3">
    <w:name w:val="header"/>
    <w:basedOn w:val="a"/>
    <w:rsid w:val="007505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5059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95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A493E"/>
    <w:rPr>
      <w:b/>
      <w:bCs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731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C0A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93E"/>
    <w:pPr>
      <w:keepNext/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kr">
    <w:name w:val="NormalUkr"/>
    <w:basedOn w:val="a"/>
    <w:rPr>
      <w:lang w:val="en-US"/>
    </w:rPr>
  </w:style>
  <w:style w:type="paragraph" w:customStyle="1" w:styleId="11">
    <w:name w:val="Текст выноски1"/>
    <w:basedOn w:val="a"/>
    <w:rPr>
      <w:rFonts w:ascii="Tahoma" w:hAnsi="Tahoma" w:cs="Tahoma"/>
      <w:sz w:val="16"/>
      <w:szCs w:val="16"/>
    </w:rPr>
  </w:style>
  <w:style w:type="paragraph" w:styleId="a3">
    <w:name w:val="header"/>
    <w:basedOn w:val="a"/>
    <w:rsid w:val="007505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5059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958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A493E"/>
    <w:rPr>
      <w:b/>
      <w:bCs/>
      <w:sz w:val="28"/>
      <w:szCs w:val="24"/>
      <w:lang w:val="uk-UA"/>
    </w:rPr>
  </w:style>
  <w:style w:type="paragraph" w:styleId="a6">
    <w:name w:val="List Paragraph"/>
    <w:basedOn w:val="a"/>
    <w:uiPriority w:val="34"/>
    <w:qFormat/>
    <w:rsid w:val="0001731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C0A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CFC4-20A0-4B2A-AC85-2D59CA90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 обсяги переданої споживачу (субспоживачу) електричної енергії</vt:lpstr>
    </vt:vector>
  </TitlesOfParts>
  <Company>energy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 обсяги переданої споживачу (субспоживачу) електричної енергії</dc:title>
  <dc:creator>TU_Gorodysky</dc:creator>
  <cp:lastModifiedBy>Plahtiy Evgeniy</cp:lastModifiedBy>
  <cp:revision>5</cp:revision>
  <cp:lastPrinted>2018-10-26T07:48:00Z</cp:lastPrinted>
  <dcterms:created xsi:type="dcterms:W3CDTF">2018-10-05T06:38:00Z</dcterms:created>
  <dcterms:modified xsi:type="dcterms:W3CDTF">2018-10-26T11:54:00Z</dcterms:modified>
</cp:coreProperties>
</file>